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D92" w:rsidRDefault="002F1B09" w:rsidP="00CF7879">
      <w:pPr>
        <w:jc w:val="center"/>
        <w:rPr>
          <w:rFonts w:ascii="Californian FB" w:hAnsi="Californian FB"/>
          <w:b/>
          <w:noProof/>
          <w:sz w:val="28"/>
        </w:rPr>
      </w:pPr>
      <w:r w:rsidRPr="00CF7879">
        <w:rPr>
          <w:rFonts w:ascii="Californian FB" w:hAnsi="Californian FB"/>
          <w:b/>
          <w:noProof/>
          <w:sz w:val="28"/>
        </w:rPr>
        <w:drawing>
          <wp:anchor distT="0" distB="0" distL="114300" distR="114300" simplePos="0" relativeHeight="251658240" behindDoc="1" locked="0" layoutInCell="1" allowOverlap="1" wp14:anchorId="4D3051D4" wp14:editId="51C0239B">
            <wp:simplePos x="0" y="0"/>
            <wp:positionH relativeFrom="column">
              <wp:posOffset>114300</wp:posOffset>
            </wp:positionH>
            <wp:positionV relativeFrom="paragraph">
              <wp:posOffset>-352425</wp:posOffset>
            </wp:positionV>
            <wp:extent cx="2222500" cy="1171575"/>
            <wp:effectExtent l="0" t="0" r="6350" b="9525"/>
            <wp:wrapTight wrapText="bothSides">
              <wp:wrapPolygon edited="0">
                <wp:start x="0" y="0"/>
                <wp:lineTo x="0" y="21424"/>
                <wp:lineTo x="21477" y="21424"/>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2500" cy="1171575"/>
                    </a:xfrm>
                    <a:prstGeom prst="rect">
                      <a:avLst/>
                    </a:prstGeom>
                  </pic:spPr>
                </pic:pic>
              </a:graphicData>
            </a:graphic>
            <wp14:sizeRelH relativeFrom="page">
              <wp14:pctWidth>0</wp14:pctWidth>
            </wp14:sizeRelH>
            <wp14:sizeRelV relativeFrom="page">
              <wp14:pctHeight>0</wp14:pctHeight>
            </wp14:sizeRelV>
          </wp:anchor>
        </w:drawing>
      </w:r>
      <w:r w:rsidR="005635FD">
        <w:rPr>
          <w:rFonts w:ascii="Californian FB" w:hAnsi="Californian FB"/>
          <w:b/>
          <w:noProof/>
          <w:sz w:val="28"/>
        </w:rPr>
        <w:t>Guidelines for RHSAA Scholarship</w:t>
      </w:r>
    </w:p>
    <w:p w:rsidR="005635FD" w:rsidRDefault="005635FD" w:rsidP="00CF7879">
      <w:pPr>
        <w:jc w:val="center"/>
        <w:rPr>
          <w:rFonts w:ascii="Californian FB" w:hAnsi="Californian FB"/>
          <w:b/>
          <w:noProof/>
          <w:sz w:val="28"/>
        </w:rPr>
      </w:pPr>
    </w:p>
    <w:p w:rsidR="00CF7879" w:rsidRPr="00CF7879" w:rsidRDefault="00CF7879" w:rsidP="00CF7879">
      <w:pPr>
        <w:pStyle w:val="ListParagraph"/>
        <w:ind w:left="540" w:hanging="540"/>
        <w:rPr>
          <w:rFonts w:ascii="Californian FB" w:hAnsi="Californian FB"/>
        </w:rPr>
      </w:pPr>
    </w:p>
    <w:p w:rsidR="005635FD" w:rsidRDefault="00435345" w:rsidP="00CF7879">
      <w:pPr>
        <w:pStyle w:val="ListParagraph"/>
        <w:ind w:left="0"/>
        <w:rPr>
          <w:rFonts w:ascii="Californian FB" w:hAnsi="Californian FB"/>
        </w:rPr>
      </w:pPr>
      <w:r>
        <w:rPr>
          <w:rFonts w:ascii="Californian FB" w:hAnsi="Californian FB"/>
        </w:rPr>
        <w:t xml:space="preserve">History of the RHSAA Scholarship </w:t>
      </w:r>
      <w:r w:rsidR="005635FD">
        <w:rPr>
          <w:rFonts w:ascii="Californian FB" w:hAnsi="Californian FB"/>
        </w:rPr>
        <w:t>Program – Scholarship funds were raised beginning in 1995 with a donation by Art Vivian and others to create a way to keep student</w:t>
      </w:r>
      <w:r>
        <w:rPr>
          <w:rFonts w:ascii="Californian FB" w:hAnsi="Californian FB"/>
        </w:rPr>
        <w:t>s</w:t>
      </w:r>
      <w:r w:rsidR="005635FD">
        <w:rPr>
          <w:rFonts w:ascii="Californian FB" w:hAnsi="Californian FB"/>
        </w:rPr>
        <w:t xml:space="preserve"> in school at RHS.  Beginning with the Class of</w:t>
      </w:r>
      <w:r>
        <w:rPr>
          <w:rFonts w:ascii="Californian FB" w:hAnsi="Californian FB"/>
        </w:rPr>
        <w:t xml:space="preserve"> 2000, any current RHS graduate</w:t>
      </w:r>
      <w:r w:rsidR="005635FD">
        <w:rPr>
          <w:rFonts w:ascii="Californian FB" w:hAnsi="Californian FB"/>
        </w:rPr>
        <w:t xml:space="preserve"> planning to attend any Wayne County Institution of high</w:t>
      </w:r>
      <w:r>
        <w:rPr>
          <w:rFonts w:ascii="Californian FB" w:hAnsi="Californian FB"/>
        </w:rPr>
        <w:t>er</w:t>
      </w:r>
      <w:r w:rsidR="005635FD">
        <w:rPr>
          <w:rFonts w:ascii="Californian FB" w:hAnsi="Californian FB"/>
        </w:rPr>
        <w:t xml:space="preserve"> learning were eligible.  The mission statement of the RHSAA is to improve the labor pool in the community.  Our mission statement</w:t>
      </w:r>
      <w:r w:rsidR="00EE11A3">
        <w:rPr>
          <w:rFonts w:ascii="Californian FB" w:hAnsi="Californian FB"/>
        </w:rPr>
        <w:t>, “T</w:t>
      </w:r>
      <w:r w:rsidR="005635FD">
        <w:rPr>
          <w:rFonts w:ascii="Californian FB" w:hAnsi="Californian FB"/>
        </w:rPr>
        <w:t>o be an economic leader in our community, state, and nation, we much first be a leader in the education of our children</w:t>
      </w:r>
      <w:r w:rsidR="00EE11A3">
        <w:rPr>
          <w:rFonts w:ascii="Californian FB" w:hAnsi="Californian FB"/>
        </w:rPr>
        <w:t>.</w:t>
      </w:r>
      <w:r w:rsidR="005635FD">
        <w:rPr>
          <w:rFonts w:ascii="Californian FB" w:hAnsi="Californian FB"/>
        </w:rPr>
        <w:t xml:space="preserve">”  This would be accomplished by allowing every graduate of RHS to attend local colleges with the assistance of </w:t>
      </w:r>
      <w:r w:rsidR="00EE11A3">
        <w:rPr>
          <w:rFonts w:ascii="Californian FB" w:hAnsi="Californian FB"/>
        </w:rPr>
        <w:t xml:space="preserve">RHSAA </w:t>
      </w:r>
      <w:r w:rsidR="005635FD">
        <w:rPr>
          <w:rFonts w:ascii="Californian FB" w:hAnsi="Californian FB"/>
        </w:rPr>
        <w:t xml:space="preserve">scholarships.  The RHSAA established guidelines for the program </w:t>
      </w:r>
      <w:r w:rsidR="00EE11A3" w:rsidRPr="00EE11A3">
        <w:rPr>
          <w:rFonts w:ascii="Californian FB" w:hAnsi="Californian FB"/>
        </w:rPr>
        <w:t>are as follows</w:t>
      </w:r>
      <w:r w:rsidR="005635FD" w:rsidRPr="00EE11A3">
        <w:rPr>
          <w:rFonts w:ascii="Californian FB" w:hAnsi="Californian FB"/>
        </w:rPr>
        <w:t>:</w:t>
      </w:r>
    </w:p>
    <w:p w:rsidR="005635FD" w:rsidRDefault="005635FD" w:rsidP="00CF7879">
      <w:pPr>
        <w:pStyle w:val="ListParagraph"/>
        <w:ind w:left="0"/>
        <w:rPr>
          <w:rFonts w:ascii="Californian FB" w:hAnsi="Californian FB"/>
        </w:rPr>
      </w:pPr>
    </w:p>
    <w:p w:rsidR="005635FD" w:rsidRDefault="00435345" w:rsidP="005635FD">
      <w:pPr>
        <w:pStyle w:val="ListParagraph"/>
        <w:numPr>
          <w:ilvl w:val="0"/>
          <w:numId w:val="3"/>
        </w:numPr>
        <w:rPr>
          <w:rFonts w:ascii="Californian FB" w:hAnsi="Californian FB"/>
        </w:rPr>
      </w:pPr>
      <w:r w:rsidRPr="00435345">
        <w:rPr>
          <w:rFonts w:ascii="Californian FB" w:hAnsi="Californian FB"/>
        </w:rPr>
        <w:t>Non-</w:t>
      </w:r>
      <w:r w:rsidR="005635FD" w:rsidRPr="00435345">
        <w:rPr>
          <w:rFonts w:ascii="Californian FB" w:hAnsi="Californian FB"/>
        </w:rPr>
        <w:t>Discriminatory</w:t>
      </w:r>
      <w:r w:rsidR="005635FD">
        <w:rPr>
          <w:rFonts w:ascii="Californian FB" w:hAnsi="Californian FB"/>
        </w:rPr>
        <w:t xml:space="preserve"> – No person will be disqualified because of a relationship within our organization.  Scholarships will be awarded solely on the merits of the application. The </w:t>
      </w:r>
      <w:r w:rsidR="00EE11A3">
        <w:rPr>
          <w:rFonts w:ascii="Californian FB" w:hAnsi="Californian FB"/>
        </w:rPr>
        <w:t xml:space="preserve">RHSAA accepts </w:t>
      </w:r>
      <w:r w:rsidR="005635FD">
        <w:rPr>
          <w:rFonts w:ascii="Californian FB" w:hAnsi="Californian FB"/>
        </w:rPr>
        <w:t>members of any race, color, national</w:t>
      </w:r>
      <w:r w:rsidR="00EE11A3">
        <w:rPr>
          <w:rFonts w:ascii="Californian FB" w:hAnsi="Californian FB"/>
        </w:rPr>
        <w:t>ity, gender,</w:t>
      </w:r>
      <w:r w:rsidR="005635FD">
        <w:rPr>
          <w:rFonts w:ascii="Californian FB" w:hAnsi="Californian FB"/>
        </w:rPr>
        <w:t xml:space="preserve"> and ethnic origin to all the rights, privileges, programs, and activities generally accorded or made available to alumni members. </w:t>
      </w:r>
    </w:p>
    <w:p w:rsidR="005635FD" w:rsidRDefault="005635FD" w:rsidP="005635FD">
      <w:pPr>
        <w:pStyle w:val="ListParagraph"/>
        <w:numPr>
          <w:ilvl w:val="0"/>
          <w:numId w:val="3"/>
        </w:numPr>
        <w:rPr>
          <w:rFonts w:ascii="Californian FB" w:hAnsi="Californian FB"/>
        </w:rPr>
      </w:pPr>
      <w:r>
        <w:rPr>
          <w:rFonts w:ascii="Californian FB" w:hAnsi="Californian FB"/>
        </w:rPr>
        <w:t xml:space="preserve">Residency – All grants will be limited to students who will be attending “educational institutions” as defined in 170(b)(1)(A)(11) of the Code within Wayne County.  This includes Earlham, IU East, Ivy Tech Community College and </w:t>
      </w:r>
      <w:r w:rsidRPr="00435345">
        <w:rPr>
          <w:rFonts w:ascii="Californian FB" w:hAnsi="Californian FB"/>
        </w:rPr>
        <w:t>Purdue Polytechnic of Richmond.</w:t>
      </w:r>
      <w:r>
        <w:rPr>
          <w:rFonts w:ascii="Californian FB" w:hAnsi="Californian FB"/>
        </w:rPr>
        <w:t xml:space="preserve">  </w:t>
      </w:r>
    </w:p>
    <w:p w:rsidR="005635FD" w:rsidRDefault="005635FD" w:rsidP="005635FD">
      <w:pPr>
        <w:pStyle w:val="ListParagraph"/>
        <w:numPr>
          <w:ilvl w:val="0"/>
          <w:numId w:val="3"/>
        </w:numPr>
        <w:rPr>
          <w:rFonts w:ascii="Californian FB" w:hAnsi="Californian FB"/>
        </w:rPr>
      </w:pPr>
      <w:r>
        <w:rPr>
          <w:rFonts w:ascii="Californian FB" w:hAnsi="Californian FB"/>
        </w:rPr>
        <w:t xml:space="preserve">Payment of Funds – Funds will be paid directly to the institution and placed in an account for the benefit of the scholarship recipient. The office of the RHSAA will submit names of those to receive awards for each semester to the Wayne County Foundation.  The foundation will provide a check to each of the colleges and it will list the names of the recipients with their college ID numbers on the check.  This will be received by the bursar’s office and credited to the account of the student.  No check will be sent directly to the student.  If the student does not enroll at the college, a refund of the award amount will be sent back to the foundation by the college.  </w:t>
      </w:r>
    </w:p>
    <w:p w:rsidR="005635FD" w:rsidRPr="005635FD" w:rsidRDefault="005635FD" w:rsidP="005635FD">
      <w:pPr>
        <w:pStyle w:val="ListParagraph"/>
        <w:numPr>
          <w:ilvl w:val="0"/>
          <w:numId w:val="3"/>
        </w:numPr>
        <w:rPr>
          <w:rFonts w:ascii="Californian FB" w:hAnsi="Californian FB"/>
        </w:rPr>
      </w:pPr>
      <w:r>
        <w:rPr>
          <w:rFonts w:ascii="Californian FB" w:hAnsi="Californian FB"/>
        </w:rPr>
        <w:t xml:space="preserve">Who Qualified as an Alumni- Successfully </w:t>
      </w:r>
      <w:r w:rsidRPr="00EE11A3">
        <w:rPr>
          <w:rFonts w:ascii="Californian FB" w:hAnsi="Californian FB"/>
        </w:rPr>
        <w:t xml:space="preserve">complete the graduation requirements from RHS (This includes adult education and GED students).  Awards are designed based upon the earnings of funds held </w:t>
      </w:r>
      <w:r w:rsidR="00435345" w:rsidRPr="00EE11A3">
        <w:rPr>
          <w:rFonts w:ascii="Californian FB" w:hAnsi="Californian FB"/>
        </w:rPr>
        <w:t>at the Wayne County Foundation.</w:t>
      </w:r>
    </w:p>
    <w:p w:rsidR="005635FD" w:rsidRPr="00EE11A3" w:rsidRDefault="005635FD" w:rsidP="005635FD">
      <w:pPr>
        <w:pStyle w:val="ListParagraph"/>
        <w:numPr>
          <w:ilvl w:val="0"/>
          <w:numId w:val="3"/>
        </w:numPr>
        <w:rPr>
          <w:rFonts w:ascii="Californian FB" w:hAnsi="Californian FB"/>
        </w:rPr>
      </w:pPr>
      <w:r>
        <w:rPr>
          <w:rFonts w:ascii="Californian FB" w:hAnsi="Californian FB"/>
        </w:rPr>
        <w:t>Amount of hours required – The applicant must attend college a minimum of half-time according to th</w:t>
      </w:r>
      <w:r w:rsidR="00EE11A3">
        <w:rPr>
          <w:rFonts w:ascii="Californian FB" w:hAnsi="Californian FB"/>
        </w:rPr>
        <w:t>e institution criteria.  Twelve</w:t>
      </w:r>
      <w:r>
        <w:rPr>
          <w:rFonts w:ascii="Californian FB" w:hAnsi="Californian FB"/>
        </w:rPr>
        <w:t xml:space="preserve"> hours or more is considered full time.  An allowance of only half-time was </w:t>
      </w:r>
      <w:r w:rsidRPr="00EE11A3">
        <w:rPr>
          <w:rFonts w:ascii="Californian FB" w:hAnsi="Californian FB"/>
        </w:rPr>
        <w:t xml:space="preserve">determined to assist those students who need to work and go to school.  </w:t>
      </w:r>
    </w:p>
    <w:p w:rsidR="005635FD" w:rsidRPr="00EE11A3" w:rsidRDefault="005635FD" w:rsidP="005635FD">
      <w:pPr>
        <w:pStyle w:val="ListParagraph"/>
        <w:numPr>
          <w:ilvl w:val="0"/>
          <w:numId w:val="3"/>
        </w:numPr>
        <w:rPr>
          <w:rFonts w:ascii="Californian FB" w:hAnsi="Californian FB"/>
        </w:rPr>
      </w:pPr>
      <w:r w:rsidRPr="00EE11A3">
        <w:rPr>
          <w:rFonts w:ascii="Californian FB" w:hAnsi="Californian FB"/>
        </w:rPr>
        <w:t>Priority o</w:t>
      </w:r>
      <w:r w:rsidR="00EE11A3" w:rsidRPr="00EE11A3">
        <w:rPr>
          <w:rFonts w:ascii="Californian FB" w:hAnsi="Californian FB"/>
        </w:rPr>
        <w:t>f Awards – The purpose of this scholarship</w:t>
      </w:r>
      <w:r w:rsidRPr="00EE11A3">
        <w:rPr>
          <w:rFonts w:ascii="Californian FB" w:hAnsi="Californian FB"/>
        </w:rPr>
        <w:t xml:space="preserve"> is to help as many students as possible.  If there are not enough fun</w:t>
      </w:r>
      <w:r w:rsidR="00435345" w:rsidRPr="00EE11A3">
        <w:rPr>
          <w:rFonts w:ascii="Californian FB" w:hAnsi="Californian FB"/>
        </w:rPr>
        <w:t xml:space="preserve">ds for all qualified applicants </w:t>
      </w:r>
      <w:r w:rsidRPr="00EE11A3">
        <w:rPr>
          <w:rFonts w:ascii="Californian FB" w:hAnsi="Californian FB"/>
        </w:rPr>
        <w:t xml:space="preserve">using the following guidelines:  </w:t>
      </w:r>
    </w:p>
    <w:p w:rsidR="005635FD" w:rsidRPr="00EE11A3" w:rsidRDefault="005635FD" w:rsidP="005635FD">
      <w:pPr>
        <w:pStyle w:val="ListParagraph"/>
        <w:numPr>
          <w:ilvl w:val="0"/>
          <w:numId w:val="4"/>
        </w:numPr>
        <w:rPr>
          <w:rFonts w:ascii="Californian FB" w:hAnsi="Californian FB"/>
        </w:rPr>
      </w:pPr>
      <w:r w:rsidRPr="00EE11A3">
        <w:rPr>
          <w:rFonts w:ascii="Californian FB" w:hAnsi="Californian FB"/>
        </w:rPr>
        <w:t>The applicant has been awarded a scholarship in the past and is complete and has met the requirements for scholarship renewal. (Requirements consist of one half time enrollment or more, completed community s</w:t>
      </w:r>
      <w:r w:rsidR="00EE11A3" w:rsidRPr="00EE11A3">
        <w:rPr>
          <w:rFonts w:ascii="Californian FB" w:hAnsi="Californian FB"/>
        </w:rPr>
        <w:t>ervice and a GPA of at least 2.5</w:t>
      </w:r>
      <w:r w:rsidRPr="00EE11A3">
        <w:rPr>
          <w:rFonts w:ascii="Californian FB" w:hAnsi="Californian FB"/>
        </w:rPr>
        <w:t>)</w:t>
      </w:r>
    </w:p>
    <w:p w:rsidR="005635FD" w:rsidRPr="00EE11A3" w:rsidRDefault="005635FD" w:rsidP="005635FD">
      <w:pPr>
        <w:pStyle w:val="ListParagraph"/>
        <w:numPr>
          <w:ilvl w:val="0"/>
          <w:numId w:val="4"/>
        </w:numPr>
        <w:rPr>
          <w:rFonts w:ascii="Californian FB" w:hAnsi="Californian FB"/>
        </w:rPr>
      </w:pPr>
      <w:r w:rsidRPr="00EE11A3">
        <w:rPr>
          <w:rFonts w:ascii="Californian FB" w:hAnsi="Californian FB"/>
        </w:rPr>
        <w:t xml:space="preserve">The next </w:t>
      </w:r>
      <w:r w:rsidR="00435345" w:rsidRPr="00EE11A3">
        <w:rPr>
          <w:rFonts w:ascii="Californian FB" w:hAnsi="Californian FB"/>
        </w:rPr>
        <w:t xml:space="preserve">eligible </w:t>
      </w:r>
      <w:r w:rsidRPr="00EE11A3">
        <w:rPr>
          <w:rFonts w:ascii="Californian FB" w:hAnsi="Californian FB"/>
        </w:rPr>
        <w:t xml:space="preserve">group </w:t>
      </w:r>
      <w:r w:rsidR="00435345" w:rsidRPr="00EE11A3">
        <w:rPr>
          <w:rFonts w:ascii="Californian FB" w:hAnsi="Californian FB"/>
        </w:rPr>
        <w:t>will be</w:t>
      </w:r>
      <w:r w:rsidRPr="00EE11A3">
        <w:rPr>
          <w:rFonts w:ascii="Californian FB" w:hAnsi="Californian FB"/>
        </w:rPr>
        <w:t xml:space="preserve"> the graduating class of the current year,</w:t>
      </w:r>
    </w:p>
    <w:p w:rsidR="005635FD" w:rsidRPr="00EE11A3" w:rsidRDefault="00435345" w:rsidP="005635FD">
      <w:pPr>
        <w:pStyle w:val="ListParagraph"/>
        <w:numPr>
          <w:ilvl w:val="0"/>
          <w:numId w:val="4"/>
        </w:numPr>
        <w:rPr>
          <w:rFonts w:ascii="Californian FB" w:hAnsi="Californian FB"/>
        </w:rPr>
      </w:pPr>
      <w:r w:rsidRPr="00EE11A3">
        <w:rPr>
          <w:rFonts w:ascii="Californian FB" w:hAnsi="Californian FB"/>
        </w:rPr>
        <w:t xml:space="preserve">The next eligible group will be </w:t>
      </w:r>
      <w:r w:rsidR="005635FD" w:rsidRPr="00EE11A3">
        <w:rPr>
          <w:rFonts w:ascii="Californian FB" w:hAnsi="Californian FB"/>
        </w:rPr>
        <w:t>alumni</w:t>
      </w:r>
      <w:r w:rsidRPr="00EE11A3">
        <w:rPr>
          <w:rFonts w:ascii="Californian FB" w:hAnsi="Californian FB"/>
          <w:strike/>
        </w:rPr>
        <w:t xml:space="preserve"> </w:t>
      </w:r>
      <w:r w:rsidR="005635FD" w:rsidRPr="00EE11A3">
        <w:rPr>
          <w:rFonts w:ascii="Californian FB" w:hAnsi="Californian FB"/>
        </w:rPr>
        <w:t xml:space="preserve">working </w:t>
      </w:r>
      <w:r w:rsidRPr="00EE11A3">
        <w:rPr>
          <w:rFonts w:ascii="Californian FB" w:hAnsi="Californian FB"/>
        </w:rPr>
        <w:t xml:space="preserve">towards a </w:t>
      </w:r>
      <w:r w:rsidR="00D545AA" w:rsidRPr="00EE11A3">
        <w:rPr>
          <w:rFonts w:ascii="Californian FB" w:hAnsi="Californian FB"/>
        </w:rPr>
        <w:t>Bachelor’s</w:t>
      </w:r>
      <w:r w:rsidR="005635FD" w:rsidRPr="00EE11A3">
        <w:rPr>
          <w:rFonts w:ascii="Californian FB" w:hAnsi="Californian FB"/>
        </w:rPr>
        <w:t xml:space="preserve"> degree, </w:t>
      </w:r>
    </w:p>
    <w:p w:rsidR="005635FD" w:rsidRPr="00EE11A3" w:rsidRDefault="00435345" w:rsidP="005635FD">
      <w:pPr>
        <w:pStyle w:val="ListParagraph"/>
        <w:numPr>
          <w:ilvl w:val="0"/>
          <w:numId w:val="4"/>
        </w:numPr>
        <w:rPr>
          <w:rFonts w:ascii="Californian FB" w:hAnsi="Californian FB"/>
        </w:rPr>
      </w:pPr>
      <w:r w:rsidRPr="00EE11A3">
        <w:rPr>
          <w:rFonts w:ascii="Californian FB" w:hAnsi="Californian FB"/>
        </w:rPr>
        <w:t>The final group will those pursuing post-</w:t>
      </w:r>
      <w:r w:rsidR="005635FD" w:rsidRPr="00EE11A3">
        <w:rPr>
          <w:rFonts w:ascii="Californian FB" w:hAnsi="Californian FB"/>
        </w:rPr>
        <w:t>gr</w:t>
      </w:r>
      <w:r w:rsidRPr="00EE11A3">
        <w:rPr>
          <w:rFonts w:ascii="Californian FB" w:hAnsi="Californian FB"/>
        </w:rPr>
        <w:t xml:space="preserve">aduate work.  Post Graduate work is </w:t>
      </w:r>
      <w:r w:rsidR="005635FD" w:rsidRPr="00EE11A3">
        <w:rPr>
          <w:rFonts w:ascii="Californian FB" w:hAnsi="Californian FB"/>
        </w:rPr>
        <w:t xml:space="preserve">only considered if there are remaining funds and on a case-by-case basis.  </w:t>
      </w:r>
    </w:p>
    <w:p w:rsidR="005635FD" w:rsidRPr="00EE11A3" w:rsidRDefault="005635FD" w:rsidP="005635FD">
      <w:pPr>
        <w:pStyle w:val="ListParagraph"/>
        <w:numPr>
          <w:ilvl w:val="0"/>
          <w:numId w:val="3"/>
        </w:numPr>
        <w:rPr>
          <w:rFonts w:ascii="Californian FB" w:hAnsi="Californian FB"/>
        </w:rPr>
      </w:pPr>
      <w:r w:rsidRPr="00EE11A3">
        <w:rPr>
          <w:rFonts w:ascii="Californian FB" w:hAnsi="Californian FB"/>
        </w:rPr>
        <w:t xml:space="preserve">Needed Financial Information – Financial information must be provided to assess “last dollar” need to the RHSAA Scholarship committee by the announced deadline for each semester.  In 2010, after meeting with financial aid office personnel from each college, </w:t>
      </w:r>
      <w:r w:rsidR="00435345" w:rsidRPr="00EE11A3">
        <w:rPr>
          <w:rFonts w:ascii="Californian FB" w:hAnsi="Californian FB"/>
        </w:rPr>
        <w:t>it was determined that a FAFSA i</w:t>
      </w:r>
      <w:r w:rsidRPr="00EE11A3">
        <w:rPr>
          <w:rFonts w:ascii="Californian FB" w:hAnsi="Californian FB"/>
        </w:rPr>
        <w:t xml:space="preserve">s required by the college.  Based on the award letter from the college, the applicant must supply this document from the school by the deadline showing a breakdown for tuition and fees for the </w:t>
      </w:r>
      <w:r w:rsidR="00435345" w:rsidRPr="00EE11A3">
        <w:rPr>
          <w:rFonts w:ascii="Californian FB" w:hAnsi="Californian FB"/>
        </w:rPr>
        <w:t>up</w:t>
      </w:r>
      <w:r w:rsidRPr="00EE11A3">
        <w:rPr>
          <w:rFonts w:ascii="Californian FB" w:hAnsi="Californian FB"/>
        </w:rPr>
        <w:t xml:space="preserve">coming semester.  It must also show any and all other possible support for the student in the form of grants, loans, scholarships or family support.  </w:t>
      </w:r>
    </w:p>
    <w:p w:rsidR="005635FD" w:rsidRPr="005635FD" w:rsidRDefault="005635FD" w:rsidP="005635FD">
      <w:pPr>
        <w:pStyle w:val="ListParagraph"/>
        <w:numPr>
          <w:ilvl w:val="0"/>
          <w:numId w:val="3"/>
        </w:numPr>
        <w:rPr>
          <w:rFonts w:ascii="Californian FB" w:hAnsi="Californian FB"/>
        </w:rPr>
      </w:pPr>
      <w:r w:rsidRPr="00EE11A3">
        <w:rPr>
          <w:rFonts w:ascii="Californian FB" w:hAnsi="Californian FB"/>
        </w:rPr>
        <w:lastRenderedPageBreak/>
        <w:t xml:space="preserve">Community Service -  Recipients must </w:t>
      </w:r>
      <w:r w:rsidR="00435345" w:rsidRPr="00EE11A3">
        <w:rPr>
          <w:rFonts w:ascii="Californian FB" w:hAnsi="Californian FB"/>
        </w:rPr>
        <w:t xml:space="preserve">complete </w:t>
      </w:r>
      <w:r w:rsidRPr="00EE11A3">
        <w:rPr>
          <w:rFonts w:ascii="Californian FB" w:hAnsi="Californian FB"/>
        </w:rPr>
        <w:t>15 hours of community ser</w:t>
      </w:r>
      <w:r w:rsidR="00435345" w:rsidRPr="00EE11A3">
        <w:rPr>
          <w:rFonts w:ascii="Californian FB" w:hAnsi="Californian FB"/>
        </w:rPr>
        <w:t xml:space="preserve">vice per semester.  </w:t>
      </w:r>
      <w:r w:rsidRPr="00EE11A3">
        <w:rPr>
          <w:rFonts w:ascii="Californian FB" w:hAnsi="Californian FB"/>
        </w:rPr>
        <w:t>If a recipient fails to complete the required 15</w:t>
      </w:r>
      <w:r>
        <w:rPr>
          <w:rFonts w:ascii="Californian FB" w:hAnsi="Californian FB"/>
        </w:rPr>
        <w:t xml:space="preserve"> hours of community service to any non-profit in the area during the semester following the award, they cannot reapply for another round of funding.  This community service form must be signed by a person of authority at the non-profit of the student’s choice.  Service can be c</w:t>
      </w:r>
      <w:r w:rsidR="00435345">
        <w:rPr>
          <w:rFonts w:ascii="Californian FB" w:hAnsi="Californian FB"/>
        </w:rPr>
        <w:t>ompleted at more than one organization</w:t>
      </w:r>
      <w:r>
        <w:rPr>
          <w:rFonts w:ascii="Californian FB" w:hAnsi="Californian FB"/>
        </w:rPr>
        <w:t xml:space="preserve">.  </w:t>
      </w:r>
      <w:r w:rsidR="00435345">
        <w:rPr>
          <w:rFonts w:ascii="Californian FB" w:hAnsi="Californian FB"/>
        </w:rPr>
        <w:t xml:space="preserve">Final community service hours are subject to approval by the RHSAA executive director.  </w:t>
      </w:r>
      <w:r>
        <w:rPr>
          <w:rFonts w:ascii="Californian FB" w:hAnsi="Californian FB"/>
        </w:rPr>
        <w:t xml:space="preserve"> </w:t>
      </w:r>
    </w:p>
    <w:p w:rsidR="005635FD" w:rsidRDefault="005635FD" w:rsidP="005635FD">
      <w:pPr>
        <w:pStyle w:val="ListParagraph"/>
        <w:rPr>
          <w:rFonts w:ascii="Californian FB" w:hAnsi="Californian FB"/>
        </w:rPr>
      </w:pPr>
    </w:p>
    <w:p w:rsidR="005635FD" w:rsidRDefault="005635FD" w:rsidP="00CF7879">
      <w:pPr>
        <w:pStyle w:val="ListParagraph"/>
        <w:ind w:left="0"/>
        <w:rPr>
          <w:rFonts w:ascii="Californian FB" w:hAnsi="Californian FB"/>
        </w:rPr>
      </w:pPr>
    </w:p>
    <w:p w:rsidR="00CF7879" w:rsidRPr="00CF7879" w:rsidRDefault="00CF7879" w:rsidP="00CF7879">
      <w:pPr>
        <w:pStyle w:val="ListParagraph"/>
        <w:ind w:left="0"/>
        <w:rPr>
          <w:rFonts w:ascii="Californian FB" w:hAnsi="Californian FB"/>
        </w:rPr>
      </w:pPr>
      <w:r w:rsidRPr="00CF7879">
        <w:rPr>
          <w:rFonts w:ascii="Californian FB" w:hAnsi="Californian FB"/>
        </w:rPr>
        <w:t>The student must complete and sign application and return to the RHS</w:t>
      </w:r>
      <w:r w:rsidR="00EE11A3">
        <w:rPr>
          <w:rFonts w:ascii="Californian FB" w:hAnsi="Californian FB"/>
        </w:rPr>
        <w:t>AA</w:t>
      </w:r>
      <w:r w:rsidRPr="00CF7879">
        <w:rPr>
          <w:rFonts w:ascii="Californian FB" w:hAnsi="Californian FB"/>
        </w:rPr>
        <w:t xml:space="preserve"> office at 300 Hub Etchison Parkway,</w:t>
      </w:r>
      <w:r w:rsidR="00435345">
        <w:rPr>
          <w:rFonts w:ascii="Californian FB" w:hAnsi="Californian FB"/>
        </w:rPr>
        <w:t xml:space="preserve"> Richmond, IN 47374 by the designated end of semester date.  </w:t>
      </w:r>
    </w:p>
    <w:p w:rsidR="00CF7879" w:rsidRPr="00CF7879" w:rsidRDefault="00CF7879" w:rsidP="00CF7879">
      <w:pPr>
        <w:pStyle w:val="ListParagraph"/>
        <w:ind w:left="0"/>
        <w:rPr>
          <w:rFonts w:ascii="Californian FB" w:hAnsi="Californian FB"/>
        </w:rPr>
      </w:pPr>
    </w:p>
    <w:p w:rsidR="00CF7879" w:rsidRPr="00CF7879" w:rsidRDefault="00CF7879" w:rsidP="00CF7879">
      <w:pPr>
        <w:pStyle w:val="ListParagraph"/>
        <w:ind w:left="0"/>
        <w:rPr>
          <w:rFonts w:ascii="Californian FB" w:hAnsi="Californian FB"/>
        </w:rPr>
      </w:pPr>
      <w:r w:rsidRPr="00CF7879">
        <w:rPr>
          <w:rFonts w:ascii="Californian FB" w:hAnsi="Californian FB"/>
        </w:rPr>
        <w:t>The student must provide to t</w:t>
      </w:r>
      <w:r w:rsidR="00EE11A3">
        <w:rPr>
          <w:rFonts w:ascii="Californian FB" w:hAnsi="Californian FB"/>
        </w:rPr>
        <w:t xml:space="preserve">he alumni office their bursar’s receipt </w:t>
      </w:r>
      <w:r w:rsidRPr="00CF7879">
        <w:rPr>
          <w:rFonts w:ascii="Californian FB" w:hAnsi="Californian FB"/>
        </w:rPr>
        <w:t xml:space="preserve">showing the classes he/she has enrolled </w:t>
      </w:r>
      <w:r w:rsidR="00EE11A3">
        <w:rPr>
          <w:rFonts w:ascii="Californian FB" w:hAnsi="Californian FB"/>
        </w:rPr>
        <w:t xml:space="preserve">in </w:t>
      </w:r>
      <w:r w:rsidRPr="00CF7879">
        <w:rPr>
          <w:rFonts w:ascii="Californian FB" w:hAnsi="Californian FB"/>
        </w:rPr>
        <w:t>for the semester and any other scholarships or funding they are receiving.  The cost of the classes must be given to the alumni office, showing charges for books, tui</w:t>
      </w:r>
      <w:r w:rsidR="00EE11A3">
        <w:rPr>
          <w:rFonts w:ascii="Californian FB" w:hAnsi="Californian FB"/>
        </w:rPr>
        <w:t>tion, and fees by the designated end of semester date</w:t>
      </w:r>
      <w:r w:rsidRPr="00CF7879">
        <w:rPr>
          <w:rFonts w:ascii="Californian FB" w:hAnsi="Californian FB"/>
        </w:rPr>
        <w:t>.</w:t>
      </w:r>
    </w:p>
    <w:p w:rsidR="00CF7879" w:rsidRPr="00CF7879" w:rsidRDefault="00CF7879" w:rsidP="00CF7879">
      <w:pPr>
        <w:pStyle w:val="ListParagraph"/>
        <w:ind w:left="0"/>
        <w:rPr>
          <w:rFonts w:ascii="Californian FB" w:hAnsi="Californian FB"/>
        </w:rPr>
      </w:pPr>
    </w:p>
    <w:p w:rsidR="00CF7879" w:rsidRPr="00CF7879" w:rsidRDefault="00CF7879" w:rsidP="00CF7879">
      <w:pPr>
        <w:pStyle w:val="ListParagraph"/>
        <w:ind w:left="0"/>
        <w:rPr>
          <w:rFonts w:ascii="Californian FB" w:hAnsi="Californian FB"/>
        </w:rPr>
      </w:pPr>
      <w:r w:rsidRPr="00CF7879">
        <w:rPr>
          <w:rFonts w:ascii="Californian FB" w:hAnsi="Californian FB"/>
        </w:rPr>
        <w:t>The student keeps the Community Service Form and completes the requirement during</w:t>
      </w:r>
      <w:r w:rsidR="00EE11A3">
        <w:rPr>
          <w:rFonts w:ascii="Californian FB" w:hAnsi="Californian FB"/>
        </w:rPr>
        <w:t xml:space="preserve"> the award semester and turns it</w:t>
      </w:r>
      <w:r w:rsidRPr="00CF7879">
        <w:rPr>
          <w:rFonts w:ascii="Californian FB" w:hAnsi="Californian FB"/>
        </w:rPr>
        <w:t xml:space="preserve"> in with a copy of the transcripts at the end of each semester.  </w:t>
      </w:r>
    </w:p>
    <w:p w:rsidR="00CF7879" w:rsidRPr="00CF7879" w:rsidRDefault="00CF7879" w:rsidP="00CF7879">
      <w:pPr>
        <w:pStyle w:val="ListParagraph"/>
        <w:ind w:left="540" w:hanging="540"/>
        <w:rPr>
          <w:rFonts w:ascii="Californian FB" w:hAnsi="Californian FB"/>
        </w:rPr>
      </w:pPr>
    </w:p>
    <w:p w:rsidR="00CF7879" w:rsidRPr="00CF7879" w:rsidRDefault="00CF7879" w:rsidP="00CF7879">
      <w:pPr>
        <w:pStyle w:val="ListParagraph"/>
        <w:ind w:left="0"/>
        <w:rPr>
          <w:rFonts w:ascii="Californian FB" w:hAnsi="Californian FB"/>
        </w:rPr>
      </w:pPr>
      <w:r w:rsidRPr="00CF7879">
        <w:rPr>
          <w:rFonts w:ascii="Californian FB" w:hAnsi="Californian FB"/>
        </w:rPr>
        <w:t xml:space="preserve">Any questions may be directed to the RHSAA office in the high school at </w:t>
      </w:r>
      <w:r w:rsidR="006004E5">
        <w:rPr>
          <w:rFonts w:ascii="Californian FB" w:hAnsi="Californian FB"/>
        </w:rPr>
        <w:t xml:space="preserve">(765) 973-3338 or email </w:t>
      </w:r>
      <w:hyperlink r:id="rId6" w:history="1">
        <w:r w:rsidRPr="00CF7879">
          <w:rPr>
            <w:rStyle w:val="Hyperlink"/>
            <w:rFonts w:ascii="Californian FB" w:hAnsi="Californian FB"/>
          </w:rPr>
          <w:t>bhazelbaker@rcs.k12.in.us</w:t>
        </w:r>
      </w:hyperlink>
    </w:p>
    <w:p w:rsidR="00CF7879" w:rsidRDefault="00CF7879" w:rsidP="00CF7879">
      <w:pPr>
        <w:pStyle w:val="ListParagraph"/>
        <w:ind w:left="1440"/>
        <w:rPr>
          <w:rFonts w:ascii="Californian FB" w:hAnsi="Californian FB"/>
        </w:rPr>
      </w:pPr>
      <w:r w:rsidRPr="00CF7879">
        <w:rPr>
          <w:rFonts w:ascii="Californian FB" w:hAnsi="Californian FB"/>
        </w:rPr>
        <w:t xml:space="preserve"> </w:t>
      </w:r>
    </w:p>
    <w:p w:rsidR="00EE11A3" w:rsidRDefault="00EE11A3" w:rsidP="00CF7879">
      <w:pPr>
        <w:pStyle w:val="ListParagraph"/>
        <w:ind w:left="1440"/>
        <w:rPr>
          <w:rFonts w:ascii="Californian FB" w:hAnsi="Californian FB"/>
        </w:rPr>
      </w:pPr>
    </w:p>
    <w:p w:rsidR="00EE11A3" w:rsidRDefault="00EE11A3" w:rsidP="00CF7879">
      <w:pPr>
        <w:pStyle w:val="ListParagraph"/>
        <w:ind w:left="1440"/>
        <w:rPr>
          <w:rFonts w:ascii="Californian FB" w:hAnsi="Californian FB"/>
        </w:rPr>
      </w:pPr>
    </w:p>
    <w:p w:rsidR="00EE11A3" w:rsidRPr="00CF7879" w:rsidRDefault="00EE11A3" w:rsidP="00CF7879">
      <w:pPr>
        <w:pStyle w:val="ListParagraph"/>
        <w:ind w:left="1440"/>
        <w:rPr>
          <w:rFonts w:ascii="Californian FB" w:hAnsi="Californian FB"/>
        </w:rPr>
      </w:pPr>
      <w:r>
        <w:rPr>
          <w:rFonts w:ascii="Californian FB" w:hAnsi="Californian FB"/>
        </w:rPr>
        <w:t xml:space="preserve">Revised by </w:t>
      </w:r>
      <w:bookmarkStart w:id="0" w:name="_GoBack"/>
      <w:bookmarkEnd w:id="0"/>
      <w:r>
        <w:rPr>
          <w:rFonts w:ascii="Californian FB" w:hAnsi="Californian FB"/>
        </w:rPr>
        <w:t>RHSAA Scholarship Committee  – August 3, 2017</w:t>
      </w:r>
    </w:p>
    <w:sectPr w:rsidR="00EE11A3" w:rsidRPr="00CF7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6B72"/>
    <w:multiLevelType w:val="hybridMultilevel"/>
    <w:tmpl w:val="A5D68192"/>
    <w:lvl w:ilvl="0" w:tplc="4BC06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7117FB"/>
    <w:multiLevelType w:val="hybridMultilevel"/>
    <w:tmpl w:val="565C6F5E"/>
    <w:lvl w:ilvl="0" w:tplc="029EA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096C22"/>
    <w:multiLevelType w:val="hybridMultilevel"/>
    <w:tmpl w:val="261C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B3363"/>
    <w:multiLevelType w:val="hybridMultilevel"/>
    <w:tmpl w:val="8AA44634"/>
    <w:lvl w:ilvl="0" w:tplc="DFF2C30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09"/>
    <w:rsid w:val="002F1B09"/>
    <w:rsid w:val="00322F4F"/>
    <w:rsid w:val="00435345"/>
    <w:rsid w:val="005635FD"/>
    <w:rsid w:val="006004E5"/>
    <w:rsid w:val="00764E32"/>
    <w:rsid w:val="00BF4639"/>
    <w:rsid w:val="00CA4048"/>
    <w:rsid w:val="00CF7879"/>
    <w:rsid w:val="00D0009C"/>
    <w:rsid w:val="00D545AA"/>
    <w:rsid w:val="00E27D92"/>
    <w:rsid w:val="00EE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E753"/>
  <w15:docId w15:val="{E46995B0-24C6-4DEF-BE87-CB20CC29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B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09"/>
    <w:pPr>
      <w:ind w:left="720"/>
    </w:pPr>
  </w:style>
  <w:style w:type="paragraph" w:styleId="BalloonText">
    <w:name w:val="Balloon Text"/>
    <w:basedOn w:val="Normal"/>
    <w:link w:val="BalloonTextChar"/>
    <w:uiPriority w:val="99"/>
    <w:semiHidden/>
    <w:unhideWhenUsed/>
    <w:rsid w:val="002F1B09"/>
    <w:rPr>
      <w:rFonts w:ascii="Tahoma" w:hAnsi="Tahoma" w:cs="Tahoma"/>
      <w:sz w:val="16"/>
      <w:szCs w:val="16"/>
    </w:rPr>
  </w:style>
  <w:style w:type="character" w:customStyle="1" w:styleId="BalloonTextChar">
    <w:name w:val="Balloon Text Char"/>
    <w:basedOn w:val="DefaultParagraphFont"/>
    <w:link w:val="BalloonText"/>
    <w:uiPriority w:val="99"/>
    <w:semiHidden/>
    <w:rsid w:val="002F1B09"/>
    <w:rPr>
      <w:rFonts w:ascii="Tahoma" w:hAnsi="Tahoma" w:cs="Tahoma"/>
      <w:sz w:val="16"/>
      <w:szCs w:val="16"/>
    </w:rPr>
  </w:style>
  <w:style w:type="character" w:styleId="Hyperlink">
    <w:name w:val="Hyperlink"/>
    <w:basedOn w:val="DefaultParagraphFont"/>
    <w:uiPriority w:val="99"/>
    <w:unhideWhenUsed/>
    <w:rsid w:val="00CF7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zelbaker@rcs.k12.in.u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Richmond Community Schools</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Hazelbaker, Bridget</cp:lastModifiedBy>
  <cp:revision>3</cp:revision>
  <cp:lastPrinted>2017-02-06T14:41:00Z</cp:lastPrinted>
  <dcterms:created xsi:type="dcterms:W3CDTF">2017-08-04T21:41:00Z</dcterms:created>
  <dcterms:modified xsi:type="dcterms:W3CDTF">2017-08-04T21:42:00Z</dcterms:modified>
</cp:coreProperties>
</file>